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0"/>
        <w:ind/>
        <w:jc w:val="center"/>
        <w:rPr>
          <w:b w:val="1"/>
          <w:sz w:val="28"/>
        </w:rPr>
      </w:pPr>
      <w:r>
        <w:rPr>
          <w:b w:val="1"/>
          <w:sz w:val="28"/>
        </w:rPr>
        <w:t>По результатам проведенной прокуратурой района проверки выявлены нарушения трудовых прав несовершеннолетних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r>
        <w:rPr>
          <w:rFonts w:ascii="Times New Roman" w:hAnsi="Times New Roman"/>
          <w:sz w:val="28"/>
        </w:rPr>
        <w:t>Мартыновского</w:t>
      </w:r>
      <w:r>
        <w:rPr>
          <w:rFonts w:ascii="Times New Roman" w:hAnsi="Times New Roman"/>
          <w:sz w:val="28"/>
        </w:rPr>
        <w:t xml:space="preserve"> района проведена проверка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исполнения трудового законодательства в МБОУ СОШ № 4 х. Малоорловский, по результатам которой установлено, что в 2025 году в указанной образовательной организации несовершеннолетние осуществляли трудовую деятельность на основании срочных трудовых договоров. Однако, в нарушение федерального законодательства трудовые договоры не содержали сведения об обстоятельствах, послуживших основаниями для заключения срочных трудовых договоров с несовершеннолетними.</w:t>
      </w: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>В этой связи в адрес директора образовательной организации внесено представление об устранении выявленных нарушений, по результатам рассмотрения которого 1 должностное лицо привлечено к дисциплинарной ответственности</w:t>
      </w:r>
      <w:r>
        <w:rPr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Кроме того, виновное должностное лицо привлечено к административной ответственности, предусмотренной ч. 4 ст. 5.27 КоАП РФ, назначено наказание в виде штрафа.</w:t>
      </w:r>
    </w:p>
    <w:p w14:paraId="05000000">
      <w:pPr>
        <w:pStyle w:val="Style_1"/>
        <w:widowControl w:val="1"/>
        <w:spacing w:after="0" w:before="0"/>
        <w:ind w:firstLine="709"/>
        <w:rPr>
          <w:sz w:val="28"/>
        </w:rPr>
      </w:pPr>
    </w:p>
    <w:p w14:paraId="06000000">
      <w:pPr>
        <w:pStyle w:val="Style_1"/>
        <w:widowControl w:val="1"/>
        <w:spacing w:after="0" w:before="0"/>
        <w:ind w:firstLine="709"/>
        <w:rPr>
          <w:rFonts w:ascii="Times New Roman" w:hAnsi="Times New Roman"/>
          <w:color w:val="000000"/>
          <w:sz w:val="28"/>
        </w:rPr>
      </w:pPr>
      <w:r>
        <w:rPr>
          <w:sz w:val="28"/>
        </w:rPr>
        <w:br/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>Прокурор Мартыновского района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А.В. Маслаков</w:t>
      </w:r>
    </w:p>
    <w:p w14:paraId="07000000">
      <w:pPr>
        <w:pStyle w:val="Style_1"/>
        <w:widowControl w:val="1"/>
        <w:spacing w:after="0" w:before="0"/>
        <w:ind w:firstLine="709"/>
        <w:rPr>
          <w:sz w:val="28"/>
        </w:rPr>
      </w:pPr>
    </w:p>
    <w:p w14:paraId="08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09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0A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Balloon Text"/>
    <w:basedOn w:val="Style_2"/>
    <w:link w:val="Style_1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2026-06-22T11:08:37Z</dcterms:created>
  <dcterms:modified xsi:type="dcterms:W3CDTF">2026-06-22T11:08:37Z</dcterms:modified>
</cp:coreProperties>
</file>